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Default="00D224DF" w:rsidP="00D224DF">
      <w:pPr>
        <w:jc w:val="center"/>
        <w:rPr>
          <w:b/>
        </w:rPr>
      </w:pPr>
      <w:r w:rsidRPr="00D224DF">
        <w:rPr>
          <w:b/>
        </w:rPr>
        <w:t xml:space="preserve">Activity:  You Be </w:t>
      </w:r>
      <w:proofErr w:type="gramStart"/>
      <w:r w:rsidRPr="00D224DF">
        <w:rPr>
          <w:b/>
        </w:rPr>
        <w:t>The</w:t>
      </w:r>
      <w:proofErr w:type="gramEnd"/>
      <w:r w:rsidRPr="00D224DF">
        <w:rPr>
          <w:b/>
        </w:rPr>
        <w:t xml:space="preserve"> Judge</w:t>
      </w:r>
    </w:p>
    <w:p w:rsidR="00D224DF" w:rsidRDefault="00D224DF" w:rsidP="00D224DF">
      <w:pPr>
        <w:jc w:val="center"/>
        <w:rPr>
          <w:b/>
        </w:rPr>
      </w:pPr>
    </w:p>
    <w:p w:rsidR="00D224DF" w:rsidRDefault="00D224DF" w:rsidP="00D224DF">
      <w:r>
        <w:rPr>
          <w:b/>
        </w:rPr>
        <w:t xml:space="preserve">Directions:  </w:t>
      </w:r>
      <w:r>
        <w:t>For each case, your group should read the overview, talk about the arguments of BOTH sides (consider all perspectives), vote (</w:t>
      </w:r>
      <w:r>
        <w:rPr>
          <w:i/>
        </w:rPr>
        <w:t>no ties are allowed</w:t>
      </w:r>
      <w:r>
        <w:t>), and write a brief explanation for your decision in the spaces provided below.</w:t>
      </w:r>
    </w:p>
    <w:p w:rsidR="00D224DF" w:rsidRDefault="00D224DF" w:rsidP="00D224DF"/>
    <w:p w:rsidR="00D224DF" w:rsidRDefault="00D224DF" w:rsidP="00D224DF">
      <w:pPr>
        <w:rPr>
          <w:b/>
        </w:rPr>
      </w:pPr>
      <w:r w:rsidRPr="00D224DF">
        <w:rPr>
          <w:b/>
        </w:rPr>
        <w:t xml:space="preserve">Hazelwood v. </w:t>
      </w:r>
      <w:proofErr w:type="spellStart"/>
      <w:r w:rsidRPr="00D224DF">
        <w:rPr>
          <w:b/>
        </w:rPr>
        <w:t>Kuhlmeier</w:t>
      </w:r>
      <w:proofErr w:type="spellEnd"/>
      <w:r w:rsidRPr="00D224DF">
        <w:rPr>
          <w:b/>
        </w:rPr>
        <w:t xml:space="preserve"> (1988)</w:t>
      </w:r>
      <w:r>
        <w:rPr>
          <w:b/>
        </w:rPr>
        <w:t xml:space="preserve"> </w:t>
      </w:r>
    </w:p>
    <w:p w:rsidR="00D224DF" w:rsidRDefault="00D224DF" w:rsidP="00D224DF">
      <w:pPr>
        <w:rPr>
          <w:b/>
        </w:rPr>
      </w:pPr>
    </w:p>
    <w:p w:rsidR="00D224DF" w:rsidRDefault="00D224DF" w:rsidP="00D224DF">
      <w:pPr>
        <w:rPr>
          <w:b/>
        </w:rPr>
      </w:pPr>
    </w:p>
    <w:p w:rsidR="00D224DF" w:rsidRDefault="00D224DF" w:rsidP="00D224DF">
      <w:pPr>
        <w:rPr>
          <w:b/>
        </w:rPr>
      </w:pPr>
      <w:proofErr w:type="spellStart"/>
      <w:r>
        <w:rPr>
          <w:b/>
        </w:rPr>
        <w:t>Boroff</w:t>
      </w:r>
      <w:proofErr w:type="spellEnd"/>
      <w:r>
        <w:rPr>
          <w:b/>
        </w:rPr>
        <w:t xml:space="preserve"> v. </w:t>
      </w:r>
      <w:proofErr w:type="spellStart"/>
      <w:r>
        <w:rPr>
          <w:b/>
        </w:rPr>
        <w:t>Ven</w:t>
      </w:r>
      <w:proofErr w:type="spellEnd"/>
      <w:r>
        <w:rPr>
          <w:b/>
        </w:rPr>
        <w:t xml:space="preserve"> Wert City Board of Education (1997)</w:t>
      </w:r>
    </w:p>
    <w:p w:rsidR="00D224DF" w:rsidRDefault="00D224DF" w:rsidP="00D224DF">
      <w:pPr>
        <w:rPr>
          <w:b/>
        </w:rPr>
      </w:pPr>
    </w:p>
    <w:p w:rsidR="00D224DF" w:rsidRDefault="00D224DF" w:rsidP="00D224DF">
      <w:pPr>
        <w:rPr>
          <w:b/>
        </w:rPr>
      </w:pPr>
    </w:p>
    <w:p w:rsidR="00D224DF" w:rsidRDefault="00D224DF" w:rsidP="00D224DF">
      <w:pPr>
        <w:rPr>
          <w:b/>
        </w:rPr>
      </w:pPr>
      <w:r>
        <w:rPr>
          <w:b/>
        </w:rPr>
        <w:t xml:space="preserve">West Virginia Board of Education v. </w:t>
      </w:r>
      <w:proofErr w:type="spellStart"/>
      <w:r>
        <w:rPr>
          <w:b/>
        </w:rPr>
        <w:t>Barnette</w:t>
      </w:r>
      <w:proofErr w:type="spellEnd"/>
      <w:r>
        <w:rPr>
          <w:b/>
        </w:rPr>
        <w:t xml:space="preserve"> (1943)</w:t>
      </w:r>
    </w:p>
    <w:p w:rsidR="00D224DF" w:rsidRDefault="00D224DF" w:rsidP="00D224DF">
      <w:pPr>
        <w:rPr>
          <w:b/>
        </w:rPr>
      </w:pPr>
    </w:p>
    <w:p w:rsidR="00D224DF" w:rsidRDefault="00D224DF" w:rsidP="00D224DF">
      <w:pPr>
        <w:rPr>
          <w:b/>
        </w:rPr>
      </w:pPr>
    </w:p>
    <w:p w:rsidR="00D224DF" w:rsidRDefault="00D224DF" w:rsidP="00D224DF">
      <w:pPr>
        <w:rPr>
          <w:b/>
        </w:rPr>
      </w:pPr>
      <w:r>
        <w:rPr>
          <w:b/>
        </w:rPr>
        <w:t>Pyle v. School Committee of South Hadley (1996)</w:t>
      </w:r>
    </w:p>
    <w:p w:rsidR="00D224DF" w:rsidRDefault="00D224DF" w:rsidP="00D224DF">
      <w:pPr>
        <w:rPr>
          <w:b/>
        </w:rPr>
      </w:pPr>
    </w:p>
    <w:p w:rsidR="00D224DF" w:rsidRDefault="00D224DF" w:rsidP="00D224DF">
      <w:pPr>
        <w:rPr>
          <w:b/>
        </w:rPr>
      </w:pPr>
    </w:p>
    <w:p w:rsidR="00D224DF" w:rsidRDefault="00D224DF" w:rsidP="00D224DF">
      <w:pPr>
        <w:rPr>
          <w:b/>
        </w:rPr>
      </w:pPr>
      <w:r>
        <w:rPr>
          <w:b/>
        </w:rPr>
        <w:t>Melton v. Young (1972)</w:t>
      </w:r>
    </w:p>
    <w:p w:rsidR="00D224DF" w:rsidRDefault="00D224DF" w:rsidP="00D224DF">
      <w:pPr>
        <w:rPr>
          <w:b/>
        </w:rPr>
      </w:pPr>
    </w:p>
    <w:p w:rsidR="00D224DF" w:rsidRDefault="00D224DF" w:rsidP="00D224DF">
      <w:pPr>
        <w:rPr>
          <w:b/>
        </w:rPr>
      </w:pPr>
    </w:p>
    <w:p w:rsidR="00D224DF" w:rsidRDefault="00D224DF" w:rsidP="00D224DF">
      <w:pPr>
        <w:rPr>
          <w:b/>
        </w:rPr>
      </w:pPr>
      <w:r>
        <w:rPr>
          <w:b/>
        </w:rPr>
        <w:t>Scenario A</w:t>
      </w:r>
    </w:p>
    <w:p w:rsidR="00D224DF" w:rsidRDefault="00D224DF" w:rsidP="00D224DF">
      <w:pPr>
        <w:rPr>
          <w:b/>
        </w:rPr>
      </w:pPr>
    </w:p>
    <w:p w:rsidR="00D224DF" w:rsidRDefault="00D224DF" w:rsidP="00D224DF">
      <w:pPr>
        <w:rPr>
          <w:b/>
        </w:rPr>
      </w:pPr>
    </w:p>
    <w:p w:rsidR="00D224DF" w:rsidRPr="00D224DF" w:rsidRDefault="00D224DF" w:rsidP="00D224DF">
      <w:pPr>
        <w:rPr>
          <w:b/>
        </w:rPr>
      </w:pPr>
      <w:r>
        <w:rPr>
          <w:b/>
        </w:rPr>
        <w:t>Scenario B</w:t>
      </w:r>
    </w:p>
    <w:sectPr w:rsidR="00D224DF" w:rsidRPr="00D224DF" w:rsidSect="00615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24DF"/>
    <w:rsid w:val="003547CF"/>
    <w:rsid w:val="0061527D"/>
    <w:rsid w:val="009071AD"/>
    <w:rsid w:val="00D224DF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cp:lastPrinted>2014-12-05T12:42:00Z</cp:lastPrinted>
  <dcterms:created xsi:type="dcterms:W3CDTF">2014-12-05T12:35:00Z</dcterms:created>
  <dcterms:modified xsi:type="dcterms:W3CDTF">2014-12-05T14:04:00Z</dcterms:modified>
</cp:coreProperties>
</file>